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52ECC">
      <w:pPr>
        <w:rPr>
          <w:rFonts w:hint="default" w:ascii="黑体" w:hAnsi="黑体" w:eastAsia="黑体" w:cs="黑体"/>
          <w:sz w:val="28"/>
          <w:szCs w:val="28"/>
          <w:lang w:val="en-US"/>
        </w:rPr>
      </w:pPr>
      <w:r>
        <w:rPr>
          <w:rFonts w:hint="eastAsia" w:ascii="黑体" w:hAnsi="黑体" w:eastAsia="黑体" w:cs="黑体"/>
          <w:sz w:val="28"/>
          <w:szCs w:val="28"/>
        </w:rPr>
        <w:t>附件</w:t>
      </w:r>
      <w:r>
        <w:rPr>
          <w:rFonts w:hint="eastAsia" w:ascii="黑体" w:hAnsi="黑体" w:eastAsia="黑体" w:cs="黑体"/>
          <w:sz w:val="28"/>
          <w:szCs w:val="28"/>
          <w:lang w:val="en-US" w:eastAsia="zh-CN"/>
        </w:rPr>
        <w:t>1-1-1</w:t>
      </w:r>
    </w:p>
    <w:p w14:paraId="11C896A5">
      <w:pPr>
        <w:snapToGrid w:val="0"/>
        <w:spacing w:line="560" w:lineRule="exact"/>
        <w:jc w:val="center"/>
        <w:rPr>
          <w:rFonts w:ascii="仿宋" w:hAnsi="仿宋" w:eastAsia="仿宋"/>
          <w:b/>
          <w:bCs/>
          <w:sz w:val="32"/>
          <w:szCs w:val="32"/>
        </w:rPr>
      </w:pPr>
      <w:r>
        <w:rPr>
          <w:rFonts w:hint="eastAsia" w:ascii="仿宋" w:hAnsi="仿宋" w:eastAsia="仿宋"/>
          <w:b/>
          <w:bCs/>
          <w:sz w:val="32"/>
          <w:szCs w:val="32"/>
        </w:rPr>
        <w:t>报价单</w:t>
      </w:r>
    </w:p>
    <w:tbl>
      <w:tblPr>
        <w:tblStyle w:val="11"/>
        <w:tblW w:w="8699"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4"/>
        <w:gridCol w:w="6525"/>
      </w:tblGrid>
      <w:tr w14:paraId="39F155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2174" w:type="dxa"/>
            <w:shd w:val="clear" w:color="auto" w:fill="auto"/>
            <w:vAlign w:val="center"/>
          </w:tcPr>
          <w:p w14:paraId="69955D8C">
            <w:pPr>
              <w:snapToGrid w:val="0"/>
              <w:rPr>
                <w:rFonts w:ascii="仿宋" w:hAnsi="仿宋" w:eastAsia="仿宋" w:cs="Times New Roman"/>
                <w:bCs/>
                <w:sz w:val="28"/>
                <w:szCs w:val="28"/>
              </w:rPr>
            </w:pPr>
            <w:r>
              <w:rPr>
                <w:rFonts w:hint="eastAsia" w:ascii="仿宋" w:hAnsi="仿宋" w:eastAsia="仿宋" w:cs="Times New Roman"/>
                <w:bCs/>
                <w:sz w:val="28"/>
                <w:szCs w:val="28"/>
              </w:rPr>
              <w:t>项目名称</w:t>
            </w:r>
          </w:p>
        </w:tc>
        <w:tc>
          <w:tcPr>
            <w:tcW w:w="6525" w:type="dxa"/>
            <w:shd w:val="clear" w:color="auto" w:fill="auto"/>
            <w:vAlign w:val="center"/>
          </w:tcPr>
          <w:p w14:paraId="72830819">
            <w:pPr>
              <w:snapToGrid w:val="0"/>
              <w:jc w:val="center"/>
              <w:rPr>
                <w:rFonts w:hint="default" w:ascii="仿宋" w:hAnsi="仿宋" w:eastAsia="仿宋" w:cs="Times New Roman"/>
                <w:bCs/>
                <w:sz w:val="28"/>
                <w:szCs w:val="28"/>
                <w:lang w:val="en-US"/>
              </w:rPr>
            </w:pPr>
            <w:r>
              <w:rPr>
                <w:rFonts w:hint="eastAsia" w:ascii="仿宋" w:hAnsi="仿宋" w:eastAsia="仿宋" w:cs="Times New Roman"/>
                <w:bCs/>
                <w:sz w:val="28"/>
                <w:szCs w:val="28"/>
                <w:lang w:val="en-US" w:eastAsia="zh-CN"/>
              </w:rPr>
              <w:t>人良生物项目</w:t>
            </w:r>
          </w:p>
        </w:tc>
      </w:tr>
      <w:tr w14:paraId="5DEDAD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trPr>
        <w:tc>
          <w:tcPr>
            <w:tcW w:w="2174" w:type="dxa"/>
            <w:shd w:val="clear" w:color="auto" w:fill="auto"/>
            <w:vAlign w:val="center"/>
          </w:tcPr>
          <w:p w14:paraId="33530F68">
            <w:pPr>
              <w:snapToGrid w:val="0"/>
              <w:rPr>
                <w:rFonts w:ascii="仿宋" w:hAnsi="仿宋" w:eastAsia="仿宋" w:cs="Times New Roman"/>
                <w:bCs/>
                <w:sz w:val="28"/>
                <w:szCs w:val="28"/>
              </w:rPr>
            </w:pPr>
            <w:r>
              <w:rPr>
                <w:rFonts w:hint="eastAsia" w:ascii="仿宋" w:hAnsi="仿宋" w:eastAsia="仿宋" w:cs="Times New Roman"/>
                <w:bCs/>
                <w:sz w:val="28"/>
                <w:szCs w:val="28"/>
              </w:rPr>
              <w:t>项目简介</w:t>
            </w:r>
          </w:p>
        </w:tc>
        <w:tc>
          <w:tcPr>
            <w:tcW w:w="6525" w:type="dxa"/>
            <w:shd w:val="clear" w:color="auto" w:fill="auto"/>
            <w:vAlign w:val="center"/>
          </w:tcPr>
          <w:p w14:paraId="2D58C347">
            <w:pPr>
              <w:pStyle w:val="2"/>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ascii="仿宋" w:hAnsi="仿宋" w:eastAsia="仿宋" w:cs="Times New Roman"/>
                <w:bCs/>
                <w:sz w:val="28"/>
                <w:szCs w:val="28"/>
              </w:rPr>
            </w:pPr>
            <w:r>
              <w:rPr>
                <w:rFonts w:hint="eastAsia" w:ascii="仿宋" w:hAnsi="仿宋" w:eastAsia="仿宋" w:cs="Times New Roman"/>
                <w:bCs/>
                <w:sz w:val="24"/>
                <w:szCs w:val="24"/>
                <w:lang w:val="en-US" w:eastAsia="zh-CN"/>
              </w:rPr>
              <w:t>人良生物科技（上海）有限公司成立于2014年，注册资本为1654.6427万元，总部位于上海市，目前共有三个工厂，分别位于安徽淮北、安徽淮南、上海嘉兴。公司主要从事聚葡萄糖生产，是一家专注于膳食纤维及功能性食品原料研发、生产与技术服务的高科技创新型企业。公司以聚葡萄糖为核心产品，深耕膳食纤维领域，致力于为食品、保健品、特医食品等行业提供高品质的健康原料及定制化解决方案。凭借领先的研发实力和成熟的生产工艺，人良生物已建立起从原料筛选、配方优化到规模化生产的全产业链能力，其产品在改善肠道健康、调节血糖血脂等方向具备显著功能优势。公司拥有现代化的生产基地、专业的研发实验室及严格的品控体系，并与多家科研机构开展深度合作，持续推动膳食纤维技术的创新与应用。</w:t>
            </w:r>
          </w:p>
        </w:tc>
      </w:tr>
      <w:tr w14:paraId="5F6165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174" w:type="dxa"/>
            <w:shd w:val="clear" w:color="auto" w:fill="auto"/>
            <w:vAlign w:val="center"/>
          </w:tcPr>
          <w:p w14:paraId="5CA74A27">
            <w:pPr>
              <w:snapToGrid w:val="0"/>
              <w:rPr>
                <w:rFonts w:ascii="仿宋" w:hAnsi="仿宋" w:eastAsia="仿宋" w:cs="Times New Roman"/>
                <w:bCs/>
                <w:sz w:val="28"/>
                <w:szCs w:val="28"/>
              </w:rPr>
            </w:pPr>
            <w:r>
              <w:rPr>
                <w:rFonts w:hint="eastAsia" w:ascii="仿宋" w:hAnsi="仿宋" w:eastAsia="仿宋" w:cs="Times New Roman"/>
                <w:bCs/>
                <w:sz w:val="28"/>
                <w:szCs w:val="28"/>
              </w:rPr>
              <w:t>中介机构名称</w:t>
            </w:r>
          </w:p>
        </w:tc>
        <w:tc>
          <w:tcPr>
            <w:tcW w:w="6525" w:type="dxa"/>
            <w:shd w:val="clear" w:color="auto" w:fill="auto"/>
            <w:vAlign w:val="center"/>
          </w:tcPr>
          <w:p w14:paraId="7B0BDA0C">
            <w:pPr>
              <w:snapToGrid w:val="0"/>
              <w:rPr>
                <w:rFonts w:ascii="仿宋" w:hAnsi="仿宋" w:eastAsia="仿宋" w:cs="Times New Roman"/>
                <w:bCs/>
                <w:sz w:val="28"/>
                <w:szCs w:val="28"/>
              </w:rPr>
            </w:pPr>
          </w:p>
        </w:tc>
      </w:tr>
      <w:tr w14:paraId="5733824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2174" w:type="dxa"/>
            <w:shd w:val="clear" w:color="auto" w:fill="auto"/>
            <w:vAlign w:val="center"/>
          </w:tcPr>
          <w:p w14:paraId="15491B57">
            <w:pPr>
              <w:snapToGrid w:val="0"/>
              <w:rPr>
                <w:rFonts w:ascii="仿宋" w:hAnsi="仿宋" w:eastAsia="仿宋" w:cs="Times New Roman"/>
                <w:bCs/>
                <w:sz w:val="28"/>
                <w:szCs w:val="28"/>
              </w:rPr>
            </w:pPr>
            <w:r>
              <w:rPr>
                <w:rFonts w:hint="eastAsia" w:ascii="仿宋" w:hAnsi="仿宋" w:eastAsia="仿宋" w:cs="Times New Roman"/>
                <w:bCs/>
                <w:sz w:val="28"/>
                <w:szCs w:val="28"/>
              </w:rPr>
              <w:t>报价金额</w:t>
            </w:r>
          </w:p>
          <w:p w14:paraId="2F7E368E">
            <w:pPr>
              <w:snapToGrid w:val="0"/>
              <w:rPr>
                <w:rFonts w:ascii="仿宋" w:hAnsi="仿宋" w:eastAsia="仿宋" w:cs="Times New Roman"/>
                <w:bCs/>
                <w:sz w:val="28"/>
                <w:szCs w:val="28"/>
              </w:rPr>
            </w:pPr>
            <w:r>
              <w:rPr>
                <w:rFonts w:hint="eastAsia" w:ascii="仿宋" w:hAnsi="仿宋" w:eastAsia="仿宋" w:cs="Times New Roman"/>
                <w:bCs/>
                <w:sz w:val="28"/>
                <w:szCs w:val="28"/>
              </w:rPr>
              <w:t>（万元）</w:t>
            </w:r>
          </w:p>
        </w:tc>
        <w:tc>
          <w:tcPr>
            <w:tcW w:w="6525" w:type="dxa"/>
            <w:shd w:val="clear" w:color="auto" w:fill="auto"/>
            <w:vAlign w:val="center"/>
          </w:tcPr>
          <w:p w14:paraId="477F0C2E">
            <w:pPr>
              <w:snapToGrid w:val="0"/>
              <w:rPr>
                <w:rFonts w:ascii="仿宋" w:hAnsi="仿宋" w:eastAsia="仿宋" w:cs="Times New Roman"/>
                <w:bCs/>
                <w:sz w:val="28"/>
                <w:szCs w:val="28"/>
              </w:rPr>
            </w:pPr>
          </w:p>
        </w:tc>
      </w:tr>
    </w:tbl>
    <w:p w14:paraId="055EAAAC">
      <w:pPr>
        <w:rPr>
          <w:rFonts w:hint="eastAsia" w:ascii="黑体" w:hAnsi="黑体" w:eastAsia="黑体" w:cs="黑体"/>
          <w:sz w:val="28"/>
          <w:szCs w:val="28"/>
        </w:rPr>
      </w:pPr>
      <w:r>
        <w:rPr>
          <w:rFonts w:hint="eastAsia" w:ascii="黑体" w:hAnsi="黑体" w:eastAsia="黑体" w:cs="黑体"/>
          <w:sz w:val="28"/>
          <w:szCs w:val="28"/>
        </w:rPr>
        <w:br w:type="page"/>
      </w:r>
    </w:p>
    <w:p w14:paraId="1883E9BD">
      <w:pPr>
        <w:rPr>
          <w:rFonts w:hint="eastAsia" w:ascii="黑体" w:hAnsi="黑体" w:eastAsia="黑体" w:cs="黑体"/>
          <w:sz w:val="28"/>
          <w:szCs w:val="28"/>
        </w:rPr>
      </w:pPr>
      <w:r>
        <w:rPr>
          <w:rFonts w:hint="eastAsia" w:ascii="黑体" w:hAnsi="黑体" w:eastAsia="黑体" w:cs="黑体"/>
          <w:sz w:val="28"/>
          <w:szCs w:val="28"/>
        </w:rPr>
        <w:t>附件</w:t>
      </w:r>
      <w:r>
        <w:rPr>
          <w:rFonts w:hint="eastAsia" w:ascii="黑体" w:hAnsi="黑体" w:eastAsia="黑体" w:cs="黑体"/>
          <w:sz w:val="28"/>
          <w:szCs w:val="28"/>
          <w:lang w:val="en-US" w:eastAsia="zh-CN"/>
        </w:rPr>
        <w:t>1-1-</w:t>
      </w:r>
      <w:r>
        <w:rPr>
          <w:rFonts w:hint="eastAsia" w:ascii="黑体" w:hAnsi="黑体" w:eastAsia="黑体" w:cs="黑体"/>
          <w:sz w:val="28"/>
          <w:szCs w:val="28"/>
        </w:rPr>
        <w:t>2</w:t>
      </w:r>
    </w:p>
    <w:p w14:paraId="08077E04">
      <w:pPr>
        <w:pStyle w:val="2"/>
        <w:rPr>
          <w:rFonts w:ascii="仿宋" w:hAnsi="仿宋" w:eastAsia="仿宋" w:cs="微软雅黑"/>
        </w:rPr>
      </w:pPr>
    </w:p>
    <w:p w14:paraId="7DB4A9CD">
      <w:pPr>
        <w:jc w:val="center"/>
        <w:rPr>
          <w:rFonts w:ascii="仿宋" w:hAnsi="仿宋" w:eastAsia="仿宋" w:cs="微软雅黑"/>
          <w:sz w:val="44"/>
          <w:szCs w:val="44"/>
        </w:rPr>
      </w:pPr>
      <w:r>
        <w:rPr>
          <w:rFonts w:hint="eastAsia" w:ascii="仿宋" w:hAnsi="仿宋" w:eastAsia="仿宋" w:cs="微软雅黑"/>
          <w:sz w:val="44"/>
          <w:szCs w:val="44"/>
        </w:rPr>
        <w:t>授权委托书</w:t>
      </w:r>
    </w:p>
    <w:p w14:paraId="3EC7F170">
      <w:pPr>
        <w:ind w:firstLine="562" w:firstLineChars="200"/>
        <w:rPr>
          <w:rFonts w:ascii="仿宋" w:hAnsi="仿宋" w:eastAsia="仿宋" w:cs="微软雅黑"/>
          <w:b/>
          <w:sz w:val="28"/>
          <w:szCs w:val="28"/>
        </w:rPr>
      </w:pPr>
    </w:p>
    <w:p w14:paraId="143BD207">
      <w:pPr>
        <w:ind w:firstLine="560" w:firstLineChars="200"/>
        <w:rPr>
          <w:rFonts w:ascii="仿宋" w:hAnsi="仿宋" w:eastAsia="仿宋" w:cs="微软雅黑"/>
          <w:b/>
          <w:sz w:val="28"/>
          <w:szCs w:val="28"/>
        </w:rPr>
      </w:pPr>
      <w:r>
        <w:rPr>
          <w:rFonts w:hint="eastAsia" w:ascii="仿宋" w:hAnsi="仿宋" w:eastAsia="仿宋" w:cs="微软雅黑"/>
          <w:sz w:val="28"/>
          <w:szCs w:val="28"/>
        </w:rPr>
        <w:t xml:space="preserve">本机构授权 </w:t>
      </w:r>
      <w:r>
        <w:rPr>
          <w:rFonts w:hint="eastAsia" w:ascii="仿宋" w:hAnsi="仿宋" w:eastAsia="仿宋" w:cs="微软雅黑"/>
          <w:sz w:val="28"/>
          <w:szCs w:val="28"/>
          <w:lang w:val="en-US" w:eastAsia="zh-CN"/>
        </w:rPr>
        <w:t xml:space="preserve">        </w:t>
      </w:r>
      <w:r>
        <w:rPr>
          <w:rFonts w:hint="eastAsia" w:ascii="仿宋" w:hAnsi="仿宋" w:eastAsia="仿宋" w:cs="微软雅黑"/>
          <w:sz w:val="28"/>
          <w:szCs w:val="28"/>
        </w:rPr>
        <w:t xml:space="preserve">（身份证号：  </w:t>
      </w:r>
      <w:r>
        <w:rPr>
          <w:rFonts w:hint="eastAsia" w:ascii="仿宋" w:hAnsi="仿宋" w:eastAsia="仿宋" w:cs="微软雅黑"/>
          <w:sz w:val="28"/>
          <w:szCs w:val="28"/>
          <w:lang w:val="en-US" w:eastAsia="zh-CN"/>
        </w:rPr>
        <w:t xml:space="preserve">   </w:t>
      </w:r>
      <w:r>
        <w:rPr>
          <w:rFonts w:hint="eastAsia" w:ascii="仿宋" w:hAnsi="仿宋" w:eastAsia="仿宋" w:cs="微软雅黑"/>
          <w:sz w:val="28"/>
          <w:szCs w:val="28"/>
        </w:rPr>
        <w:t xml:space="preserve">                ）为本</w:t>
      </w:r>
      <w:r>
        <w:rPr>
          <w:rFonts w:hint="eastAsia" w:ascii="仿宋" w:hAnsi="仿宋" w:eastAsia="仿宋" w:cs="宋体"/>
          <w:sz w:val="28"/>
          <w:szCs w:val="28"/>
        </w:rPr>
        <w:t>会计师事务所</w:t>
      </w:r>
      <w:r>
        <w:rPr>
          <w:rFonts w:hint="eastAsia" w:ascii="仿宋" w:hAnsi="仿宋" w:eastAsia="仿宋" w:cs="微软雅黑"/>
          <w:sz w:val="28"/>
          <w:szCs w:val="28"/>
        </w:rPr>
        <w:t>的合法代理人，负责递交四川盈耀发展资产管理有限公司</w:t>
      </w:r>
      <w:r>
        <w:rPr>
          <w:rFonts w:hint="eastAsia" w:ascii="仿宋" w:hAnsi="仿宋" w:eastAsia="仿宋" w:cs="微软雅黑"/>
          <w:sz w:val="28"/>
          <w:szCs w:val="28"/>
          <w:lang w:val="en-US" w:eastAsia="zh-CN"/>
        </w:rPr>
        <w:t>人良生物项目公司</w:t>
      </w:r>
      <w:r>
        <w:rPr>
          <w:rFonts w:hint="eastAsia" w:ascii="仿宋" w:hAnsi="仿宋" w:eastAsia="仿宋" w:cs="微软雅黑"/>
          <w:sz w:val="28"/>
          <w:szCs w:val="28"/>
        </w:rPr>
        <w:t>财务尽职调查的报名材料。</w:t>
      </w:r>
    </w:p>
    <w:p w14:paraId="5B1C3918">
      <w:pPr>
        <w:ind w:firstLine="560" w:firstLineChars="200"/>
        <w:rPr>
          <w:rFonts w:ascii="仿宋" w:hAnsi="仿宋" w:eastAsia="仿宋" w:cs="微软雅黑"/>
          <w:b/>
          <w:sz w:val="28"/>
          <w:szCs w:val="28"/>
        </w:rPr>
      </w:pPr>
      <w:r>
        <w:rPr>
          <w:rFonts w:hint="eastAsia" w:ascii="仿宋" w:hAnsi="仿宋" w:eastAsia="仿宋" w:cs="微软雅黑"/>
          <w:sz w:val="28"/>
          <w:szCs w:val="28"/>
        </w:rPr>
        <w:t>本授权自    年  月  日至    年  月  日有效。</w:t>
      </w:r>
    </w:p>
    <w:p w14:paraId="29C6AD58">
      <w:pPr>
        <w:ind w:firstLine="562" w:firstLineChars="200"/>
        <w:rPr>
          <w:rFonts w:ascii="仿宋" w:hAnsi="仿宋" w:eastAsia="仿宋" w:cs="微软雅黑"/>
          <w:b/>
          <w:sz w:val="28"/>
          <w:szCs w:val="28"/>
        </w:rPr>
      </w:pPr>
    </w:p>
    <w:p w14:paraId="061B6579">
      <w:pPr>
        <w:spacing w:after="240"/>
        <w:ind w:firstLine="560" w:firstLineChars="200"/>
        <w:rPr>
          <w:rFonts w:ascii="仿宋" w:hAnsi="仿宋" w:eastAsia="仿宋" w:cs="微软雅黑"/>
          <w:sz w:val="28"/>
          <w:szCs w:val="28"/>
        </w:rPr>
      </w:pPr>
      <w:r>
        <w:rPr>
          <w:rFonts w:hint="eastAsia" w:ascii="仿宋" w:hAnsi="仿宋" w:eastAsia="仿宋" w:cs="微软雅黑"/>
          <w:sz w:val="28"/>
          <w:szCs w:val="28"/>
        </w:rPr>
        <w:t>负责人签字并盖章：</w:t>
      </w:r>
    </w:p>
    <w:p w14:paraId="3D0DC632">
      <w:pPr>
        <w:pStyle w:val="2"/>
        <w:rPr>
          <w:rFonts w:ascii="仿宋" w:hAnsi="仿宋" w:eastAsia="仿宋" w:cs="微软雅黑"/>
        </w:rPr>
      </w:pPr>
    </w:p>
    <w:p w14:paraId="767E011B">
      <w:pPr>
        <w:ind w:firstLine="560" w:firstLineChars="200"/>
        <w:rPr>
          <w:rFonts w:ascii="仿宋" w:hAnsi="仿宋" w:eastAsia="仿宋" w:cs="微软雅黑"/>
          <w:b/>
          <w:sz w:val="28"/>
          <w:szCs w:val="28"/>
        </w:rPr>
      </w:pPr>
      <w:r>
        <w:rPr>
          <w:rFonts w:hint="eastAsia" w:ascii="仿宋" w:hAnsi="仿宋" w:eastAsia="仿宋" w:cs="微软雅黑"/>
          <w:sz w:val="28"/>
          <w:szCs w:val="28"/>
        </w:rPr>
        <w:t>被授权人签字：</w:t>
      </w:r>
    </w:p>
    <w:p w14:paraId="427F2776">
      <w:pPr>
        <w:ind w:firstLine="562" w:firstLineChars="200"/>
        <w:rPr>
          <w:rFonts w:ascii="仿宋" w:hAnsi="仿宋" w:eastAsia="仿宋" w:cs="微软雅黑"/>
          <w:b/>
          <w:sz w:val="28"/>
          <w:szCs w:val="28"/>
        </w:rPr>
      </w:pPr>
    </w:p>
    <w:p w14:paraId="1355CB2F">
      <w:pPr>
        <w:ind w:firstLine="560" w:firstLineChars="200"/>
        <w:rPr>
          <w:rFonts w:ascii="仿宋" w:hAnsi="仿宋" w:eastAsia="仿宋" w:cs="微软雅黑"/>
          <w:b/>
          <w:sz w:val="28"/>
          <w:szCs w:val="28"/>
        </w:rPr>
      </w:pPr>
      <w:r>
        <w:rPr>
          <w:rFonts w:hint="eastAsia" w:ascii="仿宋" w:hAnsi="仿宋" w:eastAsia="仿宋" w:cs="微软雅黑"/>
          <w:sz w:val="28"/>
          <w:szCs w:val="28"/>
        </w:rPr>
        <w:t>附：1、被授权人身份证复印件</w:t>
      </w:r>
    </w:p>
    <w:p w14:paraId="2440C28C">
      <w:pPr>
        <w:ind w:firstLine="1164" w:firstLineChars="416"/>
        <w:rPr>
          <w:rFonts w:ascii="仿宋" w:hAnsi="仿宋" w:eastAsia="仿宋" w:cs="微软雅黑"/>
          <w:b/>
          <w:sz w:val="28"/>
          <w:szCs w:val="28"/>
        </w:rPr>
      </w:pPr>
      <w:r>
        <w:rPr>
          <w:rFonts w:hint="eastAsia" w:ascii="仿宋" w:hAnsi="仿宋" w:eastAsia="仿宋" w:cs="微软雅黑"/>
          <w:sz w:val="28"/>
          <w:szCs w:val="28"/>
        </w:rPr>
        <w:t>2、被授权人的固定电话：__________________</w:t>
      </w:r>
    </w:p>
    <w:p w14:paraId="0926D7C3">
      <w:pPr>
        <w:ind w:firstLine="1164" w:firstLineChars="416"/>
        <w:rPr>
          <w:rFonts w:ascii="仿宋" w:hAnsi="仿宋" w:eastAsia="仿宋" w:cs="微软雅黑"/>
          <w:b/>
          <w:sz w:val="28"/>
          <w:szCs w:val="28"/>
        </w:rPr>
      </w:pPr>
      <w:r>
        <w:rPr>
          <w:rFonts w:hint="eastAsia" w:ascii="仿宋" w:hAnsi="仿宋" w:eastAsia="仿宋" w:cs="微软雅黑"/>
          <w:sz w:val="28"/>
          <w:szCs w:val="28"/>
        </w:rPr>
        <w:t>3、被授权人的手机号码：__________________</w:t>
      </w:r>
    </w:p>
    <w:p w14:paraId="79F9042E">
      <w:pPr>
        <w:ind w:firstLine="1164" w:firstLineChars="416"/>
        <w:rPr>
          <w:rFonts w:ascii="仿宋" w:hAnsi="仿宋" w:eastAsia="仿宋" w:cs="微软雅黑"/>
          <w:b/>
          <w:sz w:val="28"/>
          <w:szCs w:val="28"/>
        </w:rPr>
      </w:pPr>
      <w:r>
        <w:rPr>
          <w:rFonts w:hint="eastAsia" w:ascii="仿宋" w:hAnsi="仿宋" w:eastAsia="仿宋" w:cs="微软雅黑"/>
          <w:sz w:val="28"/>
          <w:szCs w:val="28"/>
        </w:rPr>
        <w:t>4、被授权人通信地址及邮编：______________</w:t>
      </w:r>
    </w:p>
    <w:p w14:paraId="743C1602">
      <w:pPr>
        <w:rPr>
          <w:rFonts w:ascii="仿宋" w:hAnsi="仿宋" w:eastAsia="仿宋" w:cs="微软雅黑"/>
          <w:b/>
          <w:sz w:val="28"/>
          <w:szCs w:val="28"/>
        </w:rPr>
      </w:pPr>
    </w:p>
    <w:p w14:paraId="6E31BA81">
      <w:pPr>
        <w:rPr>
          <w:rFonts w:ascii="仿宋" w:hAnsi="仿宋" w:eastAsia="仿宋" w:cs="微软雅黑"/>
          <w:b/>
          <w:sz w:val="28"/>
          <w:szCs w:val="28"/>
        </w:rPr>
      </w:pPr>
    </w:p>
    <w:p w14:paraId="51F1B3AE">
      <w:pPr>
        <w:jc w:val="right"/>
        <w:rPr>
          <w:rFonts w:ascii="仿宋" w:hAnsi="仿宋" w:eastAsia="仿宋" w:cs="微软雅黑"/>
          <w:b/>
          <w:sz w:val="28"/>
          <w:szCs w:val="28"/>
        </w:rPr>
      </w:pPr>
      <w:r>
        <w:rPr>
          <w:rFonts w:hint="eastAsia" w:ascii="仿宋" w:hAnsi="仿宋" w:eastAsia="仿宋" w:cs="微软雅黑"/>
          <w:sz w:val="28"/>
          <w:szCs w:val="28"/>
        </w:rPr>
        <w:t>机构（盖公章）</w:t>
      </w:r>
    </w:p>
    <w:p w14:paraId="5D422AAA">
      <w:pPr>
        <w:jc w:val="right"/>
        <w:rPr>
          <w:rFonts w:ascii="仿宋" w:hAnsi="仿宋" w:eastAsia="仿宋" w:cs="微软雅黑"/>
          <w:sz w:val="28"/>
          <w:szCs w:val="28"/>
        </w:rPr>
      </w:pPr>
      <w:r>
        <w:rPr>
          <w:rFonts w:hint="eastAsia" w:ascii="仿宋" w:hAnsi="仿宋" w:eastAsia="仿宋" w:cs="微软雅黑"/>
          <w:sz w:val="28"/>
          <w:szCs w:val="28"/>
        </w:rPr>
        <w:t>202</w:t>
      </w:r>
      <w:r>
        <w:rPr>
          <w:rFonts w:hint="eastAsia" w:ascii="仿宋" w:hAnsi="仿宋" w:eastAsia="仿宋" w:cs="微软雅黑"/>
          <w:sz w:val="28"/>
          <w:szCs w:val="28"/>
          <w:lang w:val="en-US" w:eastAsia="zh-CN"/>
        </w:rPr>
        <w:t>6</w:t>
      </w:r>
      <w:r>
        <w:rPr>
          <w:rFonts w:hint="eastAsia" w:ascii="仿宋" w:hAnsi="仿宋" w:eastAsia="仿宋" w:cs="微软雅黑"/>
          <w:sz w:val="28"/>
          <w:szCs w:val="28"/>
        </w:rPr>
        <w:t>年  月  日</w:t>
      </w:r>
    </w:p>
    <w:p w14:paraId="14A10CF5">
      <w:pPr>
        <w:rPr>
          <w:rFonts w:hint="eastAsia" w:ascii="黑体" w:hAnsi="黑体" w:eastAsia="黑体" w:cs="黑体"/>
          <w:sz w:val="28"/>
          <w:szCs w:val="28"/>
        </w:rPr>
      </w:pPr>
      <w:r>
        <w:rPr>
          <w:rFonts w:hint="eastAsia" w:ascii="黑体" w:hAnsi="黑体" w:eastAsia="黑体" w:cs="黑体"/>
          <w:sz w:val="28"/>
          <w:szCs w:val="28"/>
        </w:rPr>
        <w:t>附件</w:t>
      </w:r>
      <w:r>
        <w:rPr>
          <w:rFonts w:hint="eastAsia" w:ascii="黑体" w:hAnsi="黑体" w:eastAsia="黑体" w:cs="黑体"/>
          <w:sz w:val="28"/>
          <w:szCs w:val="28"/>
          <w:lang w:val="en-US" w:eastAsia="zh-CN"/>
        </w:rPr>
        <w:t>1-1-</w:t>
      </w:r>
      <w:r>
        <w:rPr>
          <w:rFonts w:hint="eastAsia" w:ascii="黑体" w:hAnsi="黑体" w:eastAsia="黑体" w:cs="黑体"/>
          <w:sz w:val="28"/>
          <w:szCs w:val="28"/>
        </w:rPr>
        <w:t>3</w:t>
      </w:r>
    </w:p>
    <w:p w14:paraId="4A0E6993">
      <w:pPr>
        <w:pStyle w:val="2"/>
        <w:ind w:left="0" w:leftChars="0" w:firstLine="0" w:firstLineChars="0"/>
        <w:jc w:val="center"/>
        <w:rPr>
          <w:rFonts w:ascii="仿宋" w:hAnsi="仿宋" w:eastAsia="仿宋"/>
          <w:color w:val="000000"/>
          <w:sz w:val="32"/>
          <w:szCs w:val="32"/>
        </w:rPr>
      </w:pPr>
      <w:r>
        <w:rPr>
          <w:rFonts w:hint="eastAsia" w:ascii="仿宋" w:hAnsi="仿宋" w:eastAsia="仿宋"/>
          <w:color w:val="000000"/>
          <w:sz w:val="32"/>
          <w:szCs w:val="32"/>
        </w:rPr>
        <w:t>中介机构服务承诺函</w:t>
      </w:r>
    </w:p>
    <w:p w14:paraId="0912B62F">
      <w:pPr>
        <w:pStyle w:val="2"/>
        <w:ind w:firstLine="560" w:firstLineChars="0"/>
        <w:jc w:val="left"/>
        <w:rPr>
          <w:rFonts w:ascii="仿宋" w:hAnsi="仿宋" w:eastAsia="仿宋"/>
          <w:color w:val="000000"/>
          <w:sz w:val="28"/>
          <w:szCs w:val="28"/>
        </w:rPr>
      </w:pPr>
      <w:r>
        <w:rPr>
          <w:rFonts w:hint="eastAsia" w:ascii="仿宋" w:hAnsi="仿宋" w:eastAsia="仿宋"/>
          <w:color w:val="000000"/>
          <w:sz w:val="28"/>
          <w:szCs w:val="28"/>
        </w:rPr>
        <w:t>四川盈耀发展资产管理有限公司：</w:t>
      </w:r>
    </w:p>
    <w:p w14:paraId="7001347C">
      <w:pPr>
        <w:pStyle w:val="2"/>
        <w:ind w:firstLine="560"/>
        <w:rPr>
          <w:rFonts w:ascii="仿宋" w:hAnsi="仿宋" w:eastAsia="仿宋"/>
          <w:color w:val="000000"/>
          <w:sz w:val="28"/>
          <w:szCs w:val="28"/>
        </w:rPr>
      </w:pPr>
      <w:r>
        <w:rPr>
          <w:rFonts w:hint="eastAsia" w:ascii="仿宋" w:hAnsi="仿宋" w:eastAsia="仿宋"/>
          <w:color w:val="000000"/>
          <w:sz w:val="28"/>
          <w:szCs w:val="28"/>
        </w:rPr>
        <w:t>我单位针对本次所申报的内容自愿做出如下承诺：</w:t>
      </w:r>
    </w:p>
    <w:p w14:paraId="57DB5A14">
      <w:pPr>
        <w:pStyle w:val="2"/>
        <w:ind w:firstLine="560"/>
        <w:rPr>
          <w:rFonts w:ascii="仿宋" w:hAnsi="仿宋" w:eastAsia="仿宋"/>
          <w:color w:val="000000"/>
          <w:sz w:val="28"/>
          <w:szCs w:val="28"/>
        </w:rPr>
      </w:pPr>
      <w:r>
        <w:rPr>
          <w:rFonts w:hint="eastAsia" w:ascii="仿宋" w:hAnsi="仿宋" w:eastAsia="仿宋"/>
          <w:color w:val="000000"/>
          <w:sz w:val="28"/>
          <w:szCs w:val="28"/>
        </w:rPr>
        <w:t>1、 我方本次申报中向贵司提供的所有材料及信息均真实、准确、完整，不存在任何隐瞒、虚假记载、误导性陈述或重大遗漏，并愿意承担全部法律责任。</w:t>
      </w:r>
    </w:p>
    <w:p w14:paraId="2E07D7F0">
      <w:pPr>
        <w:pStyle w:val="2"/>
        <w:ind w:firstLine="560"/>
        <w:rPr>
          <w:rFonts w:ascii="仿宋" w:hAnsi="仿宋" w:eastAsia="仿宋"/>
          <w:color w:val="000000"/>
          <w:sz w:val="28"/>
          <w:szCs w:val="28"/>
        </w:rPr>
      </w:pPr>
      <w:r>
        <w:rPr>
          <w:rFonts w:hint="eastAsia" w:ascii="仿宋" w:hAnsi="仿宋" w:eastAsia="仿宋"/>
          <w:color w:val="000000"/>
          <w:sz w:val="28"/>
          <w:szCs w:val="28"/>
        </w:rPr>
        <w:t>2、 我方将严格按照法律法规的规定参与本次申报活动，如有违规行为，我方同意立即取消我方报名资格或退出备选库并承担相应的法律责任。</w:t>
      </w:r>
    </w:p>
    <w:p w14:paraId="08E1FAF8">
      <w:pPr>
        <w:pStyle w:val="2"/>
        <w:ind w:firstLine="560"/>
        <w:rPr>
          <w:rFonts w:ascii="仿宋" w:hAnsi="仿宋" w:eastAsia="仿宋"/>
          <w:color w:val="000000"/>
          <w:sz w:val="28"/>
          <w:szCs w:val="28"/>
        </w:rPr>
      </w:pPr>
      <w:r>
        <w:rPr>
          <w:rFonts w:hint="eastAsia" w:ascii="仿宋" w:hAnsi="仿宋" w:eastAsia="仿宋"/>
          <w:color w:val="000000"/>
          <w:sz w:val="28"/>
          <w:szCs w:val="28"/>
        </w:rPr>
        <w:t>3、 我方承诺在接受贵司的委托为贵司提供服务的过程中从贵司直接或间接获得的所有有关项目、贵司的企业信息以及信息资料均为保密信息，我方承诺将严格履行保密义务，采取一切措施防止信息泄露。</w:t>
      </w:r>
    </w:p>
    <w:p w14:paraId="3048EC9A">
      <w:pPr>
        <w:pStyle w:val="2"/>
        <w:ind w:firstLine="560"/>
        <w:rPr>
          <w:rFonts w:ascii="仿宋" w:hAnsi="仿宋" w:eastAsia="仿宋"/>
          <w:color w:val="000000"/>
          <w:sz w:val="28"/>
          <w:szCs w:val="28"/>
        </w:rPr>
      </w:pPr>
      <w:r>
        <w:rPr>
          <w:rFonts w:hint="eastAsia" w:ascii="仿宋" w:hAnsi="仿宋" w:eastAsia="仿宋"/>
          <w:color w:val="000000"/>
          <w:sz w:val="28"/>
          <w:szCs w:val="28"/>
        </w:rPr>
        <w:t>4、 我方承诺在向贵司提供服务过程中恪守职业规范，严禁有损客户形象、名誉的行为发生。</w:t>
      </w:r>
    </w:p>
    <w:p w14:paraId="0B5C61EE">
      <w:pPr>
        <w:pStyle w:val="2"/>
        <w:ind w:firstLine="560"/>
        <w:rPr>
          <w:rFonts w:ascii="仿宋" w:hAnsi="仿宋" w:eastAsia="仿宋"/>
          <w:color w:val="000000"/>
          <w:sz w:val="28"/>
          <w:szCs w:val="28"/>
        </w:rPr>
      </w:pPr>
      <w:r>
        <w:rPr>
          <w:rFonts w:hint="eastAsia" w:ascii="仿宋" w:hAnsi="仿宋" w:eastAsia="仿宋"/>
          <w:color w:val="000000"/>
          <w:sz w:val="28"/>
          <w:szCs w:val="28"/>
        </w:rPr>
        <w:t>5、 我方今后将认真、及时更新本单位信息，如未能及时更新，将自愿承担由此所导致的一切不良后果。</w:t>
      </w:r>
    </w:p>
    <w:p w14:paraId="4AF944C2">
      <w:pPr>
        <w:pStyle w:val="2"/>
        <w:ind w:firstLine="560"/>
        <w:rPr>
          <w:rFonts w:ascii="仿宋" w:hAnsi="仿宋" w:eastAsia="仿宋"/>
          <w:color w:val="000000"/>
          <w:sz w:val="28"/>
          <w:szCs w:val="28"/>
        </w:rPr>
      </w:pPr>
    </w:p>
    <w:p w14:paraId="116EEA01">
      <w:pPr>
        <w:pStyle w:val="2"/>
        <w:ind w:firstLine="560"/>
        <w:rPr>
          <w:rFonts w:ascii="仿宋" w:hAnsi="仿宋" w:eastAsia="仿宋"/>
          <w:color w:val="000000"/>
          <w:sz w:val="28"/>
          <w:szCs w:val="28"/>
        </w:rPr>
      </w:pPr>
      <w:r>
        <w:rPr>
          <w:rFonts w:hint="eastAsia" w:ascii="仿宋" w:hAnsi="仿宋" w:eastAsia="仿宋"/>
          <w:color w:val="000000"/>
          <w:sz w:val="28"/>
          <w:szCs w:val="28"/>
        </w:rPr>
        <w:t xml:space="preserve">中介机构名称（公章）：      </w:t>
      </w:r>
    </w:p>
    <w:p w14:paraId="7AE02A25">
      <w:pPr>
        <w:pStyle w:val="2"/>
        <w:ind w:firstLine="560"/>
        <w:rPr>
          <w:rFonts w:ascii="仿宋" w:hAnsi="仿宋" w:eastAsia="仿宋"/>
          <w:color w:val="000000"/>
          <w:sz w:val="28"/>
          <w:szCs w:val="28"/>
        </w:rPr>
      </w:pPr>
      <w:r>
        <w:rPr>
          <w:rFonts w:hint="eastAsia" w:ascii="仿宋" w:hAnsi="仿宋" w:eastAsia="仿宋"/>
          <w:color w:val="000000"/>
          <w:sz w:val="28"/>
          <w:szCs w:val="28"/>
        </w:rPr>
        <w:t xml:space="preserve">法定代表人（签字）：      </w:t>
      </w:r>
    </w:p>
    <w:p w14:paraId="6791F000">
      <w:pPr>
        <w:pStyle w:val="2"/>
        <w:ind w:firstLine="0" w:firstLineChars="0"/>
        <w:rPr>
          <w:rFonts w:ascii="仿宋" w:hAnsi="仿宋" w:eastAsia="仿宋"/>
          <w:color w:val="000000"/>
          <w:sz w:val="28"/>
          <w:szCs w:val="28"/>
        </w:rPr>
      </w:pPr>
      <w:r>
        <w:rPr>
          <w:rFonts w:hint="eastAsia" w:ascii="仿宋" w:hAnsi="仿宋" w:eastAsia="仿宋"/>
          <w:color w:val="000000"/>
          <w:sz w:val="28"/>
          <w:szCs w:val="28"/>
        </w:rPr>
        <w:t xml:space="preserve">                                    年    月    日</w:t>
      </w:r>
    </w:p>
    <w:p w14:paraId="41ED9C45">
      <w:pPr>
        <w:rPr>
          <w:rFonts w:hint="eastAsia" w:ascii="黑体" w:hAnsi="黑体" w:eastAsia="黑体" w:cs="黑体"/>
          <w:sz w:val="28"/>
          <w:szCs w:val="28"/>
          <w:lang w:eastAsia="zh-CN"/>
        </w:rPr>
      </w:pPr>
      <w:r>
        <w:rPr>
          <w:rFonts w:hint="eastAsia" w:ascii="黑体" w:hAnsi="黑体" w:eastAsia="黑体" w:cs="黑体"/>
          <w:sz w:val="28"/>
          <w:szCs w:val="28"/>
        </w:rPr>
        <w:t>附件</w:t>
      </w:r>
      <w:r>
        <w:rPr>
          <w:rFonts w:hint="eastAsia" w:ascii="黑体" w:hAnsi="黑体" w:eastAsia="黑体" w:cs="黑体"/>
          <w:sz w:val="28"/>
          <w:szCs w:val="28"/>
          <w:lang w:val="en-US" w:eastAsia="zh-CN"/>
        </w:rPr>
        <w:t>1-1-</w:t>
      </w:r>
      <w:r>
        <w:rPr>
          <w:rFonts w:hint="eastAsia" w:ascii="黑体" w:hAnsi="黑体" w:eastAsia="黑体" w:cs="黑体"/>
          <w:sz w:val="28"/>
          <w:szCs w:val="28"/>
        </w:rPr>
        <w:t>4</w:t>
      </w:r>
    </w:p>
    <w:p w14:paraId="6F0104EF">
      <w:pPr>
        <w:pStyle w:val="2"/>
        <w:ind w:firstLine="640"/>
        <w:jc w:val="center"/>
        <w:rPr>
          <w:rFonts w:ascii="仿宋" w:hAnsi="仿宋" w:eastAsia="仿宋"/>
          <w:color w:val="000000"/>
          <w:sz w:val="32"/>
          <w:szCs w:val="32"/>
        </w:rPr>
      </w:pPr>
      <w:r>
        <w:rPr>
          <w:rFonts w:hint="eastAsia" w:ascii="仿宋" w:hAnsi="仿宋" w:eastAsia="仿宋"/>
          <w:color w:val="000000"/>
          <w:sz w:val="32"/>
          <w:szCs w:val="32"/>
        </w:rPr>
        <w:t>廉洁承诺保证书</w:t>
      </w:r>
    </w:p>
    <w:p w14:paraId="410F6617">
      <w:pPr>
        <w:rPr>
          <w:rFonts w:ascii="仿宋" w:hAnsi="仿宋" w:eastAsia="仿宋" w:cs="仿宋_GB2312"/>
          <w:b/>
          <w:sz w:val="28"/>
          <w:szCs w:val="28"/>
        </w:rPr>
      </w:pPr>
    </w:p>
    <w:p w14:paraId="568FF53D">
      <w:pPr>
        <w:rPr>
          <w:rFonts w:ascii="仿宋" w:hAnsi="仿宋" w:eastAsia="仿宋" w:cs="仿宋_GB2312"/>
          <w:sz w:val="28"/>
          <w:szCs w:val="28"/>
        </w:rPr>
      </w:pPr>
      <w:r>
        <w:rPr>
          <w:rFonts w:hint="eastAsia" w:ascii="仿宋" w:hAnsi="仿宋" w:eastAsia="仿宋" w:cs="仿宋_GB2312"/>
          <w:sz w:val="28"/>
          <w:szCs w:val="28"/>
        </w:rPr>
        <w:t>四川盈耀发展资产管理有限公司：</w:t>
      </w:r>
    </w:p>
    <w:p w14:paraId="421ECC97">
      <w:pPr>
        <w:ind w:firstLine="548" w:firstLineChars="196"/>
        <w:rPr>
          <w:rFonts w:ascii="仿宋" w:hAnsi="仿宋" w:eastAsia="仿宋" w:cs="仿宋_GB2312"/>
          <w:sz w:val="28"/>
          <w:szCs w:val="28"/>
        </w:rPr>
      </w:pPr>
      <w:r>
        <w:rPr>
          <w:rFonts w:hint="eastAsia" w:ascii="仿宋" w:hAnsi="仿宋" w:eastAsia="仿宋" w:cs="仿宋_GB2312"/>
          <w:sz w:val="28"/>
          <w:szCs w:val="28"/>
        </w:rPr>
        <w:t>为了积极响应贵公司</w:t>
      </w:r>
      <w:r>
        <w:rPr>
          <w:rFonts w:hint="eastAsia" w:ascii="仿宋" w:hAnsi="仿宋" w:eastAsia="仿宋" w:cs="仿宋_GB2312"/>
          <w:sz w:val="28"/>
          <w:szCs w:val="28"/>
          <w:lang w:val="en-US" w:eastAsia="zh-CN"/>
        </w:rPr>
        <w:t>财务尽调机构</w:t>
      </w:r>
      <w:r>
        <w:rPr>
          <w:rFonts w:hint="eastAsia" w:ascii="仿宋" w:hAnsi="仿宋" w:eastAsia="仿宋" w:cs="仿宋_GB2312"/>
          <w:sz w:val="28"/>
          <w:szCs w:val="28"/>
        </w:rPr>
        <w:t>选聘工作，有效防止活动中商业贿赂、不公平竞争和违法违纪行为的发生，确保活动的公平、公正、公开、诚实信用和顺利进行，本单位（本人）保证认真遵守国家相关法律法规、各项政策规定、各项纪律和廉洁要求，在本次活动中，向贵公司郑重承诺如下事项：</w:t>
      </w:r>
    </w:p>
    <w:p w14:paraId="06B07ACD">
      <w:pPr>
        <w:ind w:firstLine="560" w:firstLineChars="200"/>
        <w:rPr>
          <w:rFonts w:ascii="仿宋" w:hAnsi="仿宋" w:eastAsia="仿宋" w:cs="仿宋_GB2312"/>
          <w:sz w:val="28"/>
          <w:szCs w:val="28"/>
        </w:rPr>
      </w:pPr>
      <w:r>
        <w:rPr>
          <w:rFonts w:hint="eastAsia" w:ascii="仿宋" w:hAnsi="仿宋" w:eastAsia="仿宋" w:cs="仿宋_GB2312"/>
          <w:sz w:val="28"/>
          <w:szCs w:val="28"/>
        </w:rPr>
        <w:t>1、自觉遵守活动的各项纪律和本次活动各项具体要求，积极配合贵公司依法开展本次活动，维护正常比选秩序。</w:t>
      </w:r>
    </w:p>
    <w:p w14:paraId="26E3AF96">
      <w:pPr>
        <w:ind w:firstLine="560" w:firstLineChars="200"/>
        <w:rPr>
          <w:rFonts w:ascii="仿宋" w:hAnsi="仿宋" w:eastAsia="仿宋" w:cs="仿宋_GB2312"/>
          <w:sz w:val="28"/>
          <w:szCs w:val="28"/>
        </w:rPr>
      </w:pPr>
      <w:r>
        <w:rPr>
          <w:rFonts w:hint="eastAsia" w:ascii="仿宋" w:hAnsi="仿宋" w:eastAsia="仿宋" w:cs="仿宋_GB2312"/>
          <w:sz w:val="28"/>
          <w:szCs w:val="28"/>
        </w:rPr>
        <w:t>2、按照活动文件的各项具体规定进行，不隐瞒本单位（本人）相关资质、业绩、信誉、征信等的真实情况，不弄虚作假，保证所提供的资料内容真实、有效、合法并符合规定。</w:t>
      </w:r>
    </w:p>
    <w:p w14:paraId="320C1887">
      <w:pPr>
        <w:ind w:firstLine="560" w:firstLineChars="200"/>
        <w:rPr>
          <w:rFonts w:ascii="仿宋" w:hAnsi="仿宋" w:eastAsia="仿宋" w:cs="仿宋_GB2312"/>
          <w:sz w:val="28"/>
          <w:szCs w:val="28"/>
        </w:rPr>
      </w:pPr>
      <w:r>
        <w:rPr>
          <w:rFonts w:hint="eastAsia" w:ascii="仿宋" w:hAnsi="仿宋" w:eastAsia="仿宋" w:cs="仿宋_GB2312"/>
          <w:sz w:val="28"/>
          <w:szCs w:val="28"/>
        </w:rPr>
        <w:t>3、保证在活动过程中，不使用不正当手段妨碍、排挤其它参加活动单位（个人）或串通有关利益相关方，损害贵公司和其他参加活动单位（个人）的合法权益。</w:t>
      </w:r>
    </w:p>
    <w:p w14:paraId="534378EB">
      <w:pPr>
        <w:ind w:firstLine="560" w:firstLineChars="200"/>
        <w:rPr>
          <w:rFonts w:ascii="仿宋" w:hAnsi="仿宋" w:eastAsia="仿宋" w:cs="仿宋_GB2312"/>
          <w:sz w:val="28"/>
          <w:szCs w:val="28"/>
        </w:rPr>
      </w:pPr>
      <w:r>
        <w:rPr>
          <w:rFonts w:hint="eastAsia" w:ascii="仿宋" w:hAnsi="仿宋" w:eastAsia="仿宋" w:cs="仿宋_GB2312"/>
          <w:sz w:val="28"/>
          <w:szCs w:val="28"/>
        </w:rPr>
        <w:t>4、保证不发生商业贿赂行为，不以任何方式向贵公司的工作人员及其特定利益关系人赠送纪念品、礼品、礼金及有价证券;不宴请或邀请其任何相关人员参加高档娱乐消费、旅游、考察、参观等活动;不以任何形式报销其相关人员及其亲友的各种票据及费用;不向贵公司相关工作人员支付好处费、介绍费、感谢费和回扣等任何不正当“报酬”；不进行可能影响活动过程公平、公正的任何不正当活动。</w:t>
      </w:r>
    </w:p>
    <w:p w14:paraId="5802DCD5">
      <w:pPr>
        <w:ind w:firstLine="560" w:firstLineChars="200"/>
        <w:rPr>
          <w:rFonts w:ascii="仿宋" w:hAnsi="仿宋" w:eastAsia="仿宋" w:cs="仿宋_GB2312"/>
          <w:sz w:val="28"/>
          <w:szCs w:val="28"/>
        </w:rPr>
      </w:pPr>
      <w:r>
        <w:rPr>
          <w:rFonts w:hint="eastAsia" w:ascii="仿宋" w:hAnsi="仿宋" w:eastAsia="仿宋" w:cs="仿宋_GB2312"/>
          <w:sz w:val="28"/>
          <w:szCs w:val="28"/>
        </w:rPr>
        <w:t>5、保证不向贵公司相关工作人员提供通讯工具、交通工具和高档办公用品等。</w:t>
      </w:r>
    </w:p>
    <w:p w14:paraId="143A0435">
      <w:pPr>
        <w:ind w:firstLine="560" w:firstLineChars="200"/>
        <w:rPr>
          <w:rFonts w:ascii="仿宋" w:hAnsi="仿宋" w:eastAsia="仿宋" w:cs="仿宋_GB2312"/>
          <w:sz w:val="28"/>
          <w:szCs w:val="28"/>
        </w:rPr>
      </w:pPr>
      <w:r>
        <w:rPr>
          <w:rFonts w:hint="eastAsia" w:ascii="仿宋" w:hAnsi="仿宋" w:eastAsia="仿宋" w:cs="仿宋_GB2312"/>
          <w:sz w:val="28"/>
          <w:szCs w:val="28"/>
        </w:rPr>
        <w:t>6、在活动过程中，如发现贵公司相关工作人员有违规、违纪、违法等不廉洁行为时，坚决予以抵制，并及时向贵公司纪检监察部门进行反映和举报。</w:t>
      </w:r>
    </w:p>
    <w:p w14:paraId="7398DF4B">
      <w:pPr>
        <w:ind w:firstLine="560" w:firstLineChars="200"/>
        <w:rPr>
          <w:rFonts w:ascii="仿宋" w:hAnsi="仿宋" w:eastAsia="仿宋" w:cs="仿宋_GB2312"/>
          <w:sz w:val="28"/>
          <w:szCs w:val="28"/>
        </w:rPr>
      </w:pPr>
      <w:r>
        <w:rPr>
          <w:rFonts w:hint="eastAsia" w:ascii="仿宋" w:hAnsi="仿宋" w:eastAsia="仿宋" w:cs="仿宋_GB2312"/>
          <w:sz w:val="28"/>
          <w:szCs w:val="28"/>
        </w:rPr>
        <w:t>7、如发现本单位（本人）有违反上述承诺，自愿接受取消参与活动资格及其他依照有关法律、规定和纪律的所进行的任何处理。</w:t>
      </w:r>
    </w:p>
    <w:p w14:paraId="4DACF090">
      <w:pPr>
        <w:rPr>
          <w:rFonts w:ascii="仿宋" w:hAnsi="仿宋" w:eastAsia="仿宋" w:cs="仿宋_GB2312"/>
          <w:sz w:val="28"/>
          <w:szCs w:val="28"/>
        </w:rPr>
      </w:pPr>
    </w:p>
    <w:p w14:paraId="3340E978">
      <w:pPr>
        <w:rPr>
          <w:rFonts w:ascii="仿宋" w:hAnsi="仿宋" w:eastAsia="仿宋" w:cs="仿宋_GB2312"/>
          <w:sz w:val="28"/>
          <w:szCs w:val="28"/>
        </w:rPr>
      </w:pPr>
      <w:r>
        <w:rPr>
          <w:rFonts w:hint="eastAsia" w:ascii="仿宋" w:hAnsi="仿宋" w:eastAsia="仿宋" w:cs="仿宋_GB2312"/>
          <w:sz w:val="28"/>
          <w:szCs w:val="28"/>
        </w:rPr>
        <w:t>特此保证。</w:t>
      </w:r>
    </w:p>
    <w:p w14:paraId="431F1083">
      <w:pPr>
        <w:rPr>
          <w:rFonts w:ascii="仿宋" w:hAnsi="仿宋" w:eastAsia="仿宋" w:cs="仿宋_GB2312"/>
          <w:sz w:val="28"/>
          <w:szCs w:val="28"/>
        </w:rPr>
      </w:pPr>
    </w:p>
    <w:p w14:paraId="24E6A5FE">
      <w:pPr>
        <w:rPr>
          <w:rFonts w:ascii="仿宋" w:hAnsi="仿宋" w:eastAsia="仿宋" w:cs="仿宋_GB2312"/>
          <w:sz w:val="28"/>
          <w:szCs w:val="28"/>
        </w:rPr>
      </w:pPr>
    </w:p>
    <w:p w14:paraId="79E5DC6F">
      <w:pPr>
        <w:jc w:val="left"/>
        <w:rPr>
          <w:rFonts w:ascii="仿宋" w:hAnsi="仿宋" w:eastAsia="仿宋" w:cs="仿宋_GB2312"/>
          <w:sz w:val="28"/>
          <w:szCs w:val="28"/>
        </w:rPr>
      </w:pPr>
      <w:r>
        <w:rPr>
          <w:rFonts w:hint="eastAsia" w:ascii="仿宋" w:hAnsi="仿宋" w:eastAsia="仿宋" w:cs="仿宋_GB2312"/>
          <w:sz w:val="28"/>
          <w:szCs w:val="28"/>
        </w:rPr>
        <w:t>承诺单位(公章) ：</w:t>
      </w:r>
    </w:p>
    <w:p w14:paraId="33199F3C">
      <w:pPr>
        <w:jc w:val="left"/>
        <w:rPr>
          <w:rFonts w:ascii="仿宋" w:hAnsi="仿宋" w:eastAsia="仿宋" w:cs="仿宋_GB2312"/>
          <w:sz w:val="28"/>
          <w:szCs w:val="28"/>
        </w:rPr>
      </w:pPr>
      <w:r>
        <w:rPr>
          <w:rFonts w:hint="eastAsia" w:ascii="仿宋" w:hAnsi="仿宋" w:eastAsia="仿宋" w:cs="仿宋_GB2312"/>
          <w:sz w:val="28"/>
          <w:szCs w:val="28"/>
        </w:rPr>
        <w:t>法定代表人或授权代理人：</w:t>
      </w:r>
    </w:p>
    <w:p w14:paraId="0D82FF25">
      <w:pPr>
        <w:jc w:val="left"/>
        <w:rPr>
          <w:rFonts w:ascii="仿宋" w:hAnsi="仿宋" w:eastAsia="仿宋" w:cs="仿宋_GB2312"/>
          <w:sz w:val="28"/>
          <w:szCs w:val="28"/>
        </w:rPr>
      </w:pPr>
    </w:p>
    <w:p w14:paraId="2FAB31A6">
      <w:pPr>
        <w:jc w:val="left"/>
        <w:rPr>
          <w:rFonts w:ascii="仿宋" w:hAnsi="仿宋" w:eastAsia="仿宋" w:cs="仿宋_GB2312"/>
          <w:sz w:val="28"/>
          <w:szCs w:val="28"/>
        </w:rPr>
      </w:pPr>
      <w:r>
        <w:rPr>
          <w:rFonts w:hint="eastAsia" w:ascii="仿宋" w:hAnsi="仿宋" w:eastAsia="仿宋" w:cs="仿宋_GB2312"/>
          <w:sz w:val="28"/>
          <w:szCs w:val="28"/>
        </w:rPr>
        <w:t>签发日期：    年   月   日</w:t>
      </w:r>
    </w:p>
    <w:p w14:paraId="5785AB17">
      <w:pPr>
        <w:pStyle w:val="2"/>
        <w:ind w:firstLine="0" w:firstLineChars="0"/>
        <w:rPr>
          <w:rFonts w:ascii="仿宋" w:hAnsi="仿宋" w:eastAsia="仿宋"/>
          <w:color w:val="000000"/>
          <w:sz w:val="28"/>
          <w:szCs w:val="28"/>
        </w:rPr>
      </w:pPr>
    </w:p>
    <w:p w14:paraId="30C05240">
      <w:pPr>
        <w:rPr>
          <w:rFonts w:hint="eastAsia" w:ascii="仿宋" w:hAnsi="仿宋" w:eastAsia="仿宋" w:cs="仿宋"/>
        </w:rPr>
      </w:pPr>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4682BA5-B3E4-48D6-90EE-1C7BA3F260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AE0F2392-A6B2-447A-88E3-4658259AA080}"/>
  </w:font>
  <w:font w:name="方正仿宋简体">
    <w:panose1 w:val="02010601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小标宋">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3" w:fontKey="{81C4F3AD-4BBC-482E-987B-90345F5B7E00}"/>
  </w:font>
  <w:font w:name="仿宋_GB2312">
    <w:panose1 w:val="02010609030101010101"/>
    <w:charset w:val="86"/>
    <w:family w:val="modern"/>
    <w:pitch w:val="default"/>
    <w:sig w:usb0="00000001" w:usb1="080E0000" w:usb2="00000000" w:usb3="00000000" w:csb0="00040000" w:csb1="00000000"/>
    <w:embedRegular r:id="rId4" w:fontKey="{0D3AC1C5-0FF2-4A82-934A-3E2B823B744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wNjgzZGFhZGJmMDVjN2FjN2UwZTY5OTczZTE4MWUifQ=="/>
  </w:docVars>
  <w:rsids>
    <w:rsidRoot w:val="1ADB31E6"/>
    <w:rsid w:val="00A66C9D"/>
    <w:rsid w:val="025601CB"/>
    <w:rsid w:val="02D1006D"/>
    <w:rsid w:val="03462A6D"/>
    <w:rsid w:val="05875D07"/>
    <w:rsid w:val="07FC1664"/>
    <w:rsid w:val="08035507"/>
    <w:rsid w:val="094A38AA"/>
    <w:rsid w:val="0BD10646"/>
    <w:rsid w:val="0F2B2BE4"/>
    <w:rsid w:val="0F744520"/>
    <w:rsid w:val="0FB30365"/>
    <w:rsid w:val="10EC0872"/>
    <w:rsid w:val="115F2023"/>
    <w:rsid w:val="11C67339"/>
    <w:rsid w:val="16094B4D"/>
    <w:rsid w:val="16493207"/>
    <w:rsid w:val="165D540A"/>
    <w:rsid w:val="16737694"/>
    <w:rsid w:val="177F0A7C"/>
    <w:rsid w:val="19127444"/>
    <w:rsid w:val="196A036B"/>
    <w:rsid w:val="19E35894"/>
    <w:rsid w:val="19E75566"/>
    <w:rsid w:val="1A0A3D3C"/>
    <w:rsid w:val="1ADB31E6"/>
    <w:rsid w:val="1AF27A23"/>
    <w:rsid w:val="1D703D1E"/>
    <w:rsid w:val="1E5C5B5D"/>
    <w:rsid w:val="1F3C5FFF"/>
    <w:rsid w:val="1F744CEA"/>
    <w:rsid w:val="1F855C75"/>
    <w:rsid w:val="20E93177"/>
    <w:rsid w:val="210C6F2C"/>
    <w:rsid w:val="213A2B9C"/>
    <w:rsid w:val="22A1260A"/>
    <w:rsid w:val="22A1339D"/>
    <w:rsid w:val="2318580A"/>
    <w:rsid w:val="253B247A"/>
    <w:rsid w:val="25DC0114"/>
    <w:rsid w:val="2AE05837"/>
    <w:rsid w:val="2BAE04E1"/>
    <w:rsid w:val="2CE1400A"/>
    <w:rsid w:val="2F5E683D"/>
    <w:rsid w:val="32067FEA"/>
    <w:rsid w:val="32D92E7C"/>
    <w:rsid w:val="344415E9"/>
    <w:rsid w:val="347C14B4"/>
    <w:rsid w:val="388710CB"/>
    <w:rsid w:val="3A7265C5"/>
    <w:rsid w:val="3A7969FB"/>
    <w:rsid w:val="3B366CEA"/>
    <w:rsid w:val="3B921B21"/>
    <w:rsid w:val="3B9545AB"/>
    <w:rsid w:val="3C2F6C80"/>
    <w:rsid w:val="3DF34DB9"/>
    <w:rsid w:val="3EE8356E"/>
    <w:rsid w:val="3F00133D"/>
    <w:rsid w:val="3F0424A5"/>
    <w:rsid w:val="3F396C43"/>
    <w:rsid w:val="3FA318F5"/>
    <w:rsid w:val="402C4CEF"/>
    <w:rsid w:val="4120724F"/>
    <w:rsid w:val="42022E6E"/>
    <w:rsid w:val="4295372B"/>
    <w:rsid w:val="433E55F2"/>
    <w:rsid w:val="442C5D93"/>
    <w:rsid w:val="46840346"/>
    <w:rsid w:val="476E01B2"/>
    <w:rsid w:val="492542D0"/>
    <w:rsid w:val="49637F24"/>
    <w:rsid w:val="4B1C3327"/>
    <w:rsid w:val="4CAB5F90"/>
    <w:rsid w:val="4FBE3AD7"/>
    <w:rsid w:val="50551602"/>
    <w:rsid w:val="51220301"/>
    <w:rsid w:val="51ED4DB6"/>
    <w:rsid w:val="52C47EB0"/>
    <w:rsid w:val="53DB6E8D"/>
    <w:rsid w:val="544172CA"/>
    <w:rsid w:val="563E0813"/>
    <w:rsid w:val="56EA04B7"/>
    <w:rsid w:val="58AE6546"/>
    <w:rsid w:val="59751451"/>
    <w:rsid w:val="59B14D7E"/>
    <w:rsid w:val="5C6E1609"/>
    <w:rsid w:val="5ED9330A"/>
    <w:rsid w:val="5FAD0307"/>
    <w:rsid w:val="6094765B"/>
    <w:rsid w:val="60AA07BD"/>
    <w:rsid w:val="61194E27"/>
    <w:rsid w:val="637864A7"/>
    <w:rsid w:val="6583287F"/>
    <w:rsid w:val="661029C7"/>
    <w:rsid w:val="67B079AC"/>
    <w:rsid w:val="68F77E6E"/>
    <w:rsid w:val="6A24437E"/>
    <w:rsid w:val="6B60619E"/>
    <w:rsid w:val="6C82786C"/>
    <w:rsid w:val="6CE626D3"/>
    <w:rsid w:val="6D195141"/>
    <w:rsid w:val="6D44729A"/>
    <w:rsid w:val="6D8049B5"/>
    <w:rsid w:val="6DF901E4"/>
    <w:rsid w:val="70C5260E"/>
    <w:rsid w:val="70DA42FD"/>
    <w:rsid w:val="73794C1A"/>
    <w:rsid w:val="739819A0"/>
    <w:rsid w:val="745D5661"/>
    <w:rsid w:val="750E4B28"/>
    <w:rsid w:val="75A71A11"/>
    <w:rsid w:val="764C1A5D"/>
    <w:rsid w:val="78B17DCC"/>
    <w:rsid w:val="79C1080B"/>
    <w:rsid w:val="79DD03A8"/>
    <w:rsid w:val="7B821570"/>
    <w:rsid w:val="7CA12173"/>
    <w:rsid w:val="7DDB51C8"/>
    <w:rsid w:val="7F3407BF"/>
    <w:rsid w:val="7F9C5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autoRedefine/>
    <w:qFormat/>
    <w:uiPriority w:val="0"/>
    <w:pPr>
      <w:spacing w:before="260" w:beforeAutospacing="0" w:after="260" w:afterAutospacing="0"/>
      <w:jc w:val="left"/>
      <w:outlineLvl w:val="0"/>
    </w:pPr>
    <w:rPr>
      <w:rFonts w:hint="eastAsia" w:ascii="宋体" w:hAnsi="宋体" w:eastAsia="黑体" w:cs="宋体"/>
      <w:b/>
      <w:bCs/>
      <w:kern w:val="44"/>
      <w:szCs w:val="48"/>
      <w:lang w:bidi="ar"/>
    </w:rPr>
  </w:style>
  <w:style w:type="paragraph" w:styleId="4">
    <w:name w:val="heading 2"/>
    <w:basedOn w:val="1"/>
    <w:next w:val="1"/>
    <w:autoRedefine/>
    <w:semiHidden/>
    <w:unhideWhenUsed/>
    <w:qFormat/>
    <w:uiPriority w:val="0"/>
    <w:pPr>
      <w:keepNext/>
      <w:keepLines/>
      <w:spacing w:before="260" w:after="260" w:line="576" w:lineRule="exact"/>
      <w:ind w:firstLine="200" w:firstLineChars="200"/>
      <w:outlineLvl w:val="1"/>
    </w:pPr>
    <w:rPr>
      <w:rFonts w:eastAsia="楷体_GB2312" w:asciiTheme="majorAscii" w:hAnsiTheme="majorAscii" w:cstheme="majorBidi"/>
      <w:b/>
      <w:bCs/>
      <w:sz w:val="32"/>
      <w:szCs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2">
    <w:name w:val="Normal Indent"/>
    <w:basedOn w:val="1"/>
    <w:autoRedefine/>
    <w:unhideWhenUsed/>
    <w:qFormat/>
    <w:uiPriority w:val="99"/>
    <w:pPr>
      <w:ind w:firstLine="420" w:firstLineChars="200"/>
    </w:pPr>
  </w:style>
  <w:style w:type="paragraph" w:styleId="6">
    <w:name w:val="annotation text"/>
    <w:basedOn w:val="1"/>
    <w:semiHidden/>
    <w:unhideWhenUsed/>
    <w:qFormat/>
    <w:uiPriority w:val="0"/>
    <w:pPr>
      <w:jc w:val="left"/>
    </w:pPr>
  </w:style>
  <w:style w:type="paragraph" w:styleId="7">
    <w:name w:val="Body Text"/>
    <w:basedOn w:val="1"/>
    <w:next w:val="8"/>
    <w:semiHidden/>
    <w:unhideWhenUsed/>
    <w:qFormat/>
    <w:uiPriority w:val="99"/>
    <w:pPr>
      <w:spacing w:after="120"/>
    </w:pPr>
  </w:style>
  <w:style w:type="paragraph" w:styleId="8">
    <w:name w:val="Body Text Indent"/>
    <w:basedOn w:val="1"/>
    <w:unhideWhenUsed/>
    <w:qFormat/>
    <w:uiPriority w:val="99"/>
    <w:pPr>
      <w:spacing w:after="120"/>
      <w:ind w:left="420" w:leftChars="2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3">
    <w:name w:val="Strong"/>
    <w:basedOn w:val="12"/>
    <w:qFormat/>
    <w:uiPriority w:val="0"/>
    <w:rPr>
      <w:b/>
    </w:rPr>
  </w:style>
  <w:style w:type="character" w:styleId="14">
    <w:name w:val="Hyperlink"/>
    <w:basedOn w:val="12"/>
    <w:autoRedefine/>
    <w:qFormat/>
    <w:uiPriority w:val="99"/>
    <w:rPr>
      <w:rFonts w:cs="Times New Roman"/>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2996</Words>
  <Characters>3166</Characters>
  <Lines>0</Lines>
  <Paragraphs>0</Paragraphs>
  <TotalTime>114</TotalTime>
  <ScaleCrop>false</ScaleCrop>
  <LinksUpToDate>false</LinksUpToDate>
  <CharactersWithSpaces>3322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2024-04-28T06:26:00Z</dcterms:created>
  <dc:creator>lenovo</dc:creator>
  <cp:lastModifiedBy>强仔</cp:lastModifiedBy>
  <cp:lastPrinted>2026-07-08T01:31:00Z</cp:lastPrinted>
  <dcterms:modified xsi:type="dcterms:W3CDTF">2026-07-10T09:29:18Z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9E65EC90E81845FB84F2180659542C33_13</vt:lpwstr>
  </property>
  <property fmtid="{D5CDD505-2E9C-101B-9397-08002B2CF9AE}" pid="4" name="KSOTemplateDocerSaveRecord">
    <vt:lpwstr>eyJoZGlkIjoiMmFlZWE3Yjc2YTg4ZjM5OTk5NWZjNzE3MmU5NzE4NjQiLCJ1c2VySWQiOiI2MDE2NDYwNDkifQ==</vt:lpwstr>
  </property>
</Properties>
</file>